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BE5" w:rsidRPr="00404BE5" w:rsidRDefault="00404BE5" w:rsidP="00B71E78">
      <w:pPr>
        <w:pBdr>
          <w:bottom w:val="single" w:sz="4" w:space="1" w:color="CC9900"/>
        </w:pBdr>
        <w:tabs>
          <w:tab w:val="right" w:pos="4320"/>
          <w:tab w:val="left" w:pos="4607"/>
        </w:tabs>
        <w:spacing w:after="120"/>
        <w:jc w:val="center"/>
        <w:rPr>
          <w:rFonts w:ascii="Blue Island Std" w:hAnsi="Blue Island Std"/>
          <w:bCs/>
          <w:color w:val="CC0000"/>
          <w:sz w:val="22"/>
          <w:szCs w:val="22"/>
          <w:lang w:val="en"/>
        </w:rPr>
      </w:pPr>
      <w:bookmarkStart w:id="0" w:name="_GoBack"/>
      <w:bookmarkEnd w:id="0"/>
    </w:p>
    <w:p w:rsidR="00B71E78" w:rsidRPr="007D5721" w:rsidRDefault="00B71E78" w:rsidP="00B71E78">
      <w:pPr>
        <w:pBdr>
          <w:bottom w:val="single" w:sz="4" w:space="1" w:color="CC9900"/>
        </w:pBdr>
        <w:tabs>
          <w:tab w:val="right" w:pos="4320"/>
          <w:tab w:val="left" w:pos="4607"/>
        </w:tabs>
        <w:spacing w:after="120"/>
        <w:jc w:val="center"/>
        <w:rPr>
          <w:rFonts w:ascii="Cambria" w:hAnsi="Cambria"/>
          <w:color w:val="CC0000"/>
          <w:sz w:val="44"/>
          <w:szCs w:val="44"/>
          <w:lang w:val="en"/>
        </w:rPr>
      </w:pPr>
      <w:r w:rsidRPr="007D5721">
        <w:rPr>
          <w:rFonts w:ascii="Cambria" w:hAnsi="Cambria"/>
          <w:bCs/>
          <w:color w:val="CC0000"/>
          <w:sz w:val="44"/>
          <w:szCs w:val="44"/>
          <w:lang w:val="en"/>
        </w:rPr>
        <w:t>CALCULATING THE AP EXAM SCORE</w:t>
      </w:r>
    </w:p>
    <w:p w:rsidR="00CE1E69" w:rsidRPr="00E317F4" w:rsidRDefault="00CE1E69" w:rsidP="00CE1E69">
      <w:pPr>
        <w:rPr>
          <w:rFonts w:ascii="Calibri" w:hAnsi="Calibri"/>
          <w:color w:val="auto"/>
          <w:kern w:val="0"/>
          <w:sz w:val="24"/>
          <w:szCs w:val="24"/>
        </w:rPr>
      </w:pPr>
    </w:p>
    <w:p w:rsidR="00B71E78" w:rsidRPr="00AB7C2C" w:rsidRDefault="00B71E78" w:rsidP="00B71E78">
      <w:pPr>
        <w:spacing w:after="120"/>
        <w:jc w:val="center"/>
        <w:rPr>
          <w:rFonts w:ascii="Cambria" w:hAnsi="Cambria"/>
          <w:sz w:val="36"/>
          <w:szCs w:val="36"/>
          <w:lang w:val="en"/>
        </w:rPr>
      </w:pPr>
      <w:r w:rsidRPr="00AB7C2C">
        <w:rPr>
          <w:rFonts w:ascii="Cambria" w:hAnsi="Cambria"/>
          <w:sz w:val="36"/>
          <w:szCs w:val="36"/>
          <w:lang w:val="en"/>
        </w:rPr>
        <w:t>PRE-DETERMINED:</w:t>
      </w:r>
    </w:p>
    <w:p w:rsidR="00B71E78" w:rsidRPr="008A0985" w:rsidRDefault="00B71E78" w:rsidP="00B71E78">
      <w:pPr>
        <w:spacing w:after="120"/>
        <w:jc w:val="center"/>
        <w:rPr>
          <w:rFonts w:ascii="Calibri" w:hAnsi="Calibri"/>
          <w:sz w:val="36"/>
          <w:szCs w:val="36"/>
          <w:lang w:val="en"/>
        </w:rPr>
      </w:pPr>
      <w:r w:rsidRPr="008A0985">
        <w:rPr>
          <w:rFonts w:ascii="Calibri" w:hAnsi="Calibri"/>
          <w:sz w:val="36"/>
          <w:szCs w:val="36"/>
          <w:lang w:val="en"/>
        </w:rPr>
        <w:t>Total points possible = 150</w:t>
      </w:r>
    </w:p>
    <w:p w:rsidR="00B71E78" w:rsidRPr="008A0985" w:rsidRDefault="00B71E78" w:rsidP="00B71E78">
      <w:pPr>
        <w:tabs>
          <w:tab w:val="right" w:pos="4320"/>
          <w:tab w:val="left" w:pos="4607"/>
        </w:tabs>
        <w:spacing w:after="120"/>
        <w:jc w:val="center"/>
        <w:rPr>
          <w:rFonts w:ascii="Calibri" w:hAnsi="Calibri"/>
          <w:color w:val="CC0000"/>
          <w:sz w:val="36"/>
          <w:szCs w:val="36"/>
          <w:lang w:val="en"/>
        </w:rPr>
      </w:pPr>
      <w:r w:rsidRPr="008A0985">
        <w:rPr>
          <w:rFonts w:ascii="Calibri" w:hAnsi="Calibri"/>
          <w:color w:val="CC0000"/>
          <w:sz w:val="36"/>
          <w:szCs w:val="36"/>
          <w:lang w:val="en"/>
        </w:rPr>
        <w:t xml:space="preserve">Essay section </w:t>
      </w:r>
      <w:r w:rsidRPr="008A0985">
        <w:rPr>
          <w:rFonts w:ascii="Calibri" w:hAnsi="Calibri"/>
          <w:color w:val="CC0000"/>
          <w:sz w:val="36"/>
          <w:szCs w:val="36"/>
          <w:lang w:val="en"/>
        </w:rPr>
        <w:tab/>
        <w:t>=  55%   (82.5 points)</w:t>
      </w:r>
    </w:p>
    <w:p w:rsidR="00B71E78" w:rsidRPr="00AC557B" w:rsidRDefault="00B71E78" w:rsidP="00B71E78">
      <w:pPr>
        <w:tabs>
          <w:tab w:val="right" w:pos="4320"/>
          <w:tab w:val="left" w:pos="4607"/>
        </w:tabs>
        <w:spacing w:after="120"/>
        <w:jc w:val="center"/>
        <w:rPr>
          <w:rFonts w:ascii="Calibri" w:hAnsi="Calibri"/>
          <w:color w:val="000099"/>
          <w:sz w:val="36"/>
          <w:szCs w:val="36"/>
          <w:lang w:val="en"/>
        </w:rPr>
      </w:pPr>
      <w:r w:rsidRPr="00AC557B">
        <w:rPr>
          <w:rFonts w:ascii="Calibri" w:hAnsi="Calibri"/>
          <w:color w:val="000099"/>
          <w:sz w:val="36"/>
          <w:szCs w:val="36"/>
          <w:lang w:val="en"/>
        </w:rPr>
        <w:t xml:space="preserve">Multiple-choice section </w:t>
      </w:r>
      <w:r w:rsidRPr="00AC557B">
        <w:rPr>
          <w:rFonts w:ascii="Calibri" w:hAnsi="Calibri"/>
          <w:color w:val="000099"/>
          <w:sz w:val="36"/>
          <w:szCs w:val="36"/>
          <w:lang w:val="en"/>
        </w:rPr>
        <w:tab/>
        <w:t>=  45%   (67.5 points)</w:t>
      </w:r>
    </w:p>
    <w:p w:rsidR="00B71E78" w:rsidRPr="00B71E78" w:rsidRDefault="00B71E78" w:rsidP="00CE1E69">
      <w:pPr>
        <w:rPr>
          <w:rFonts w:ascii="Calibri" w:hAnsi="Calibri"/>
          <w:color w:val="auto"/>
          <w:kern w:val="0"/>
          <w:sz w:val="36"/>
          <w:szCs w:val="36"/>
        </w:rPr>
      </w:pPr>
    </w:p>
    <w:tbl>
      <w:tblPr>
        <w:tblW w:w="9072" w:type="dxa"/>
        <w:jc w:val="center"/>
        <w:tblBorders>
          <w:top w:val="single" w:sz="2" w:space="0" w:color="CC9900"/>
          <w:left w:val="single" w:sz="2" w:space="0" w:color="CC9900"/>
          <w:bottom w:val="single" w:sz="2" w:space="0" w:color="CC9900"/>
          <w:right w:val="single" w:sz="2" w:space="0" w:color="CC9900"/>
          <w:insideH w:val="single" w:sz="2" w:space="0" w:color="CC9900"/>
          <w:insideV w:val="single" w:sz="2" w:space="0" w:color="CC99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1"/>
        <w:gridCol w:w="1512"/>
        <w:gridCol w:w="1512"/>
        <w:gridCol w:w="1512"/>
        <w:gridCol w:w="1512"/>
        <w:gridCol w:w="1513"/>
      </w:tblGrid>
      <w:tr w:rsidR="00CE1E69" w:rsidRPr="00E317F4" w:rsidTr="00B71E78">
        <w:trPr>
          <w:trHeight w:val="560"/>
          <w:jc w:val="center"/>
        </w:trPr>
        <w:tc>
          <w:tcPr>
            <w:tcW w:w="9072" w:type="dxa"/>
            <w:gridSpan w:val="6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FE6A8B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noProof/>
                <w:color w:val="auto"/>
                <w:kern w:val="0"/>
                <w:sz w:val="24"/>
                <w:szCs w:val="24"/>
                <w:lang w:eastAsia="en-US"/>
              </w:rPr>
              <mc:AlternateContent>
                <mc:Choice Requires="wps">
                  <w:drawing>
                    <wp:anchor distT="36576" distB="36576" distL="36576" distR="36576" simplePos="0" relativeHeight="251656704" behindDoc="0" locked="0" layoutInCell="1" allowOverlap="1">
                      <wp:simplePos x="0" y="0"/>
                      <wp:positionH relativeFrom="column">
                        <wp:posOffset>1005840</wp:posOffset>
                      </wp:positionH>
                      <wp:positionV relativeFrom="paragraph">
                        <wp:posOffset>3733800</wp:posOffset>
                      </wp:positionV>
                      <wp:extent cx="5760720" cy="1777365"/>
                      <wp:effectExtent l="635" t="0" r="1270" b="0"/>
                      <wp:wrapNone/>
                      <wp:docPr id="2" name="Contro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5760720" cy="17773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algn="in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FC3648" id="Control 3" o:spid="_x0000_s1026" style="position:absolute;margin-left:79.2pt;margin-top:294pt;width:453.6pt;height:139.95pt;z-index:251656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" filled="f" stroked="f" insetpen="t">
                      <v:shadow color="#ccc"/>
                      <o:lock v:ext="edit" shapetype="t"/>
                      <v:textbox inset="0,0,0,0"/>
                    </v:rect>
                  </w:pict>
                </mc:Fallback>
              </mc:AlternateContent>
            </w:r>
            <w:r w:rsidR="00CE1E69" w:rsidRPr="00E317F4">
              <w:rPr>
                <w:rFonts w:ascii="Cambria" w:hAnsi="Cambria"/>
                <w:b/>
                <w:bCs/>
                <w:color w:val="CC0000"/>
                <w:sz w:val="36"/>
                <w:szCs w:val="36"/>
                <w:lang w:val="en"/>
              </w:rPr>
              <w:t>Essay section</w:t>
            </w:r>
          </w:p>
        </w:tc>
      </w:tr>
      <w:tr w:rsidR="00CE1E69" w:rsidRPr="00E317F4" w:rsidTr="00B71E78">
        <w:trPr>
          <w:trHeight w:val="787"/>
          <w:jc w:val="center"/>
        </w:trPr>
        <w:tc>
          <w:tcPr>
            <w:tcW w:w="3023" w:type="dxa"/>
            <w:gridSpan w:val="2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spacing w:before="60"/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sz w:val="28"/>
                <w:szCs w:val="28"/>
                <w:lang w:val="en"/>
              </w:rPr>
              <w:t xml:space="preserve">TOTAL </w:t>
            </w:r>
          </w:p>
        </w:tc>
        <w:tc>
          <w:tcPr>
            <w:tcW w:w="3024" w:type="dxa"/>
            <w:gridSpan w:val="2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spacing w:before="60"/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sz w:val="28"/>
                <w:szCs w:val="28"/>
                <w:lang w:val="en"/>
              </w:rPr>
              <w:t xml:space="preserve">Each Essay </w:t>
            </w:r>
          </w:p>
        </w:tc>
        <w:tc>
          <w:tcPr>
            <w:tcW w:w="3025" w:type="dxa"/>
            <w:gridSpan w:val="2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spacing w:before="60"/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sz w:val="28"/>
                <w:szCs w:val="28"/>
                <w:lang w:val="en"/>
              </w:rPr>
              <w:t>Each point</w:t>
            </w:r>
            <w:r w:rsidRPr="00E317F4">
              <w:rPr>
                <w:rFonts w:ascii="Calibri" w:hAnsi="Calibri"/>
                <w:sz w:val="28"/>
                <w:szCs w:val="28"/>
                <w:lang w:val="en"/>
              </w:rPr>
              <w:br/>
            </w:r>
            <w:r w:rsidRPr="00E317F4">
              <w:rPr>
                <w:rFonts w:ascii="Calibri" w:hAnsi="Calibri"/>
                <w:sz w:val="22"/>
                <w:szCs w:val="22"/>
                <w:lang w:val="en"/>
              </w:rPr>
              <w:t>(on the 9-point scale)</w:t>
            </w:r>
          </w:p>
        </w:tc>
      </w:tr>
      <w:tr w:rsidR="00CE1E69" w:rsidRPr="00E317F4" w:rsidTr="00B71E78">
        <w:trPr>
          <w:trHeight w:val="442"/>
          <w:jc w:val="center"/>
        </w:trPr>
        <w:tc>
          <w:tcPr>
            <w:tcW w:w="1511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jc w:val="center"/>
              <w:rPr>
                <w:rFonts w:ascii="Calibri" w:hAnsi="Calibri"/>
                <w:i/>
                <w:iCs/>
                <w:color w:val="969696"/>
                <w:lang w:val="en"/>
              </w:rPr>
            </w:pPr>
            <w:r w:rsidRPr="00E317F4">
              <w:rPr>
                <w:rFonts w:ascii="Calibri" w:hAnsi="Calibri"/>
                <w:i/>
                <w:iCs/>
                <w:color w:val="969696"/>
                <w:lang w:val="en"/>
              </w:rPr>
              <w:t>points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jc w:val="center"/>
              <w:rPr>
                <w:rFonts w:ascii="Calibri" w:hAnsi="Calibri"/>
                <w:i/>
                <w:iCs/>
                <w:color w:val="969696"/>
                <w:lang w:val="en"/>
              </w:rPr>
            </w:pPr>
            <w:r w:rsidRPr="00E317F4">
              <w:rPr>
                <w:rFonts w:ascii="Calibri" w:hAnsi="Calibri"/>
                <w:i/>
                <w:iCs/>
                <w:color w:val="969696"/>
                <w:lang w:val="en"/>
              </w:rPr>
              <w:t>percent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jc w:val="center"/>
              <w:rPr>
                <w:rFonts w:ascii="Calibri" w:hAnsi="Calibri"/>
                <w:i/>
                <w:iCs/>
                <w:color w:val="969696"/>
                <w:lang w:val="en"/>
              </w:rPr>
            </w:pPr>
            <w:r w:rsidRPr="00E317F4">
              <w:rPr>
                <w:rFonts w:ascii="Calibri" w:hAnsi="Calibri"/>
                <w:i/>
                <w:iCs/>
                <w:color w:val="969696"/>
                <w:lang w:val="en"/>
              </w:rPr>
              <w:t>points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jc w:val="center"/>
              <w:rPr>
                <w:rFonts w:ascii="Calibri" w:hAnsi="Calibri"/>
                <w:i/>
                <w:iCs/>
                <w:color w:val="969696"/>
                <w:lang w:val="en"/>
              </w:rPr>
            </w:pPr>
            <w:r w:rsidRPr="00E317F4">
              <w:rPr>
                <w:rFonts w:ascii="Calibri" w:hAnsi="Calibri"/>
                <w:i/>
                <w:iCs/>
                <w:color w:val="969696"/>
                <w:lang w:val="en"/>
              </w:rPr>
              <w:t>percent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jc w:val="center"/>
              <w:rPr>
                <w:rFonts w:ascii="Calibri" w:hAnsi="Calibri"/>
                <w:i/>
                <w:iCs/>
                <w:color w:val="969696"/>
                <w:lang w:val="en"/>
              </w:rPr>
            </w:pPr>
            <w:r w:rsidRPr="00E317F4">
              <w:rPr>
                <w:rFonts w:ascii="Calibri" w:hAnsi="Calibri"/>
                <w:i/>
                <w:iCs/>
                <w:color w:val="969696"/>
                <w:lang w:val="en"/>
              </w:rPr>
              <w:t>points</w:t>
            </w:r>
          </w:p>
        </w:tc>
        <w:tc>
          <w:tcPr>
            <w:tcW w:w="1513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jc w:val="center"/>
              <w:rPr>
                <w:rFonts w:ascii="Calibri" w:hAnsi="Calibri"/>
                <w:i/>
                <w:iCs/>
                <w:color w:val="969696"/>
                <w:lang w:val="en"/>
              </w:rPr>
            </w:pPr>
            <w:r w:rsidRPr="00E317F4">
              <w:rPr>
                <w:rFonts w:ascii="Calibri" w:hAnsi="Calibri"/>
                <w:i/>
                <w:iCs/>
                <w:color w:val="969696"/>
                <w:lang w:val="en"/>
              </w:rPr>
              <w:t>percent</w:t>
            </w:r>
          </w:p>
        </w:tc>
      </w:tr>
      <w:tr w:rsidR="00CE1E69" w:rsidRPr="00E317F4" w:rsidTr="00B71E78">
        <w:trPr>
          <w:trHeight w:val="1008"/>
          <w:jc w:val="center"/>
        </w:trPr>
        <w:tc>
          <w:tcPr>
            <w:tcW w:w="1511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sz w:val="28"/>
                <w:szCs w:val="28"/>
                <w:lang w:val="en"/>
              </w:rPr>
              <w:t>82.5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spacing w:before="120" w:after="120"/>
              <w:jc w:val="center"/>
              <w:rPr>
                <w:rFonts w:ascii="Calibri" w:hAnsi="Calibri"/>
                <w:color w:val="CC0000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color w:val="CC0000"/>
                <w:sz w:val="28"/>
                <w:szCs w:val="28"/>
                <w:lang w:val="en"/>
              </w:rPr>
              <w:t>55 %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sz w:val="28"/>
                <w:szCs w:val="28"/>
                <w:lang w:val="en"/>
              </w:rPr>
              <w:t>27.5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spacing w:before="120" w:after="120"/>
              <w:jc w:val="center"/>
              <w:rPr>
                <w:rFonts w:ascii="Calibri" w:hAnsi="Calibri"/>
                <w:color w:val="CC0000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color w:val="CC0000"/>
                <w:sz w:val="28"/>
                <w:szCs w:val="28"/>
                <w:lang w:val="en"/>
              </w:rPr>
              <w:t>18 %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sz w:val="28"/>
                <w:szCs w:val="28"/>
                <w:lang w:val="en"/>
              </w:rPr>
              <w:t>3.0556</w:t>
            </w:r>
          </w:p>
        </w:tc>
        <w:tc>
          <w:tcPr>
            <w:tcW w:w="1513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spacing w:before="120" w:after="120"/>
              <w:jc w:val="center"/>
              <w:rPr>
                <w:rFonts w:ascii="Calibri" w:hAnsi="Calibri"/>
                <w:color w:val="CC0000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color w:val="CC0000"/>
                <w:sz w:val="28"/>
                <w:szCs w:val="28"/>
                <w:lang w:val="en"/>
              </w:rPr>
              <w:t>2.04 %</w:t>
            </w:r>
          </w:p>
        </w:tc>
      </w:tr>
    </w:tbl>
    <w:p w:rsidR="00CE1E69" w:rsidRPr="00E317F4" w:rsidRDefault="00FE6A8B" w:rsidP="00CE1E69">
      <w:pPr>
        <w:rPr>
          <w:rFonts w:ascii="Calibri" w:hAnsi="Calibri"/>
          <w:color w:val="auto"/>
          <w:kern w:val="0"/>
          <w:sz w:val="24"/>
          <w:szCs w:val="24"/>
        </w:rPr>
      </w:pPr>
      <w:r w:rsidRPr="00E317F4">
        <w:rPr>
          <w:rFonts w:ascii="Calibri" w:hAnsi="Calibri"/>
          <w:noProof/>
          <w:color w:val="auto"/>
          <w:kern w:val="0"/>
          <w:sz w:val="24"/>
          <w:szCs w:val="24"/>
          <w:lang w:eastAsia="en-US"/>
        </w:rPr>
        <mc:AlternateContent>
          <mc:Choice Requires="wps">
            <w:drawing>
              <wp:anchor distT="36576" distB="36576" distL="36576" distR="36576" simplePos="0" relativeHeight="251657728" behindDoc="0" locked="0" layoutInCell="1" allowOverlap="1">
                <wp:simplePos x="0" y="0"/>
                <wp:positionH relativeFrom="column">
                  <wp:posOffset>1005840</wp:posOffset>
                </wp:positionH>
                <wp:positionV relativeFrom="paragraph">
                  <wp:posOffset>5816600</wp:posOffset>
                </wp:positionV>
                <wp:extent cx="5760720" cy="2107565"/>
                <wp:effectExtent l="0" t="2540" r="0" b="4445"/>
                <wp:wrapNone/>
                <wp:docPr id="1" name="Contro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760720" cy="2107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0A3230" id="Control 4" o:spid="_x0000_s1026" style="position:absolute;margin-left:79.2pt;margin-top:458pt;width:453.6pt;height:165.95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tbl>
      <w:tblPr>
        <w:tblW w:w="9072" w:type="dxa"/>
        <w:jc w:val="center"/>
        <w:tblBorders>
          <w:top w:val="single" w:sz="2" w:space="0" w:color="CC9900"/>
          <w:left w:val="single" w:sz="2" w:space="0" w:color="CC9900"/>
          <w:bottom w:val="single" w:sz="2" w:space="0" w:color="CC9900"/>
          <w:right w:val="single" w:sz="2" w:space="0" w:color="CC9900"/>
          <w:insideH w:val="single" w:sz="2" w:space="0" w:color="CC9900"/>
          <w:insideV w:val="single" w:sz="2" w:space="0" w:color="CC99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1"/>
        <w:gridCol w:w="1512"/>
        <w:gridCol w:w="1512"/>
        <w:gridCol w:w="1512"/>
        <w:gridCol w:w="1512"/>
        <w:gridCol w:w="1513"/>
      </w:tblGrid>
      <w:tr w:rsidR="00CE1E69" w:rsidRPr="00AC557B" w:rsidTr="00B71E78">
        <w:trPr>
          <w:trHeight w:val="560"/>
          <w:jc w:val="center"/>
        </w:trPr>
        <w:tc>
          <w:tcPr>
            <w:tcW w:w="9072" w:type="dxa"/>
            <w:gridSpan w:val="6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AC557B" w:rsidRDefault="00CE1E69">
            <w:pPr>
              <w:jc w:val="center"/>
              <w:rPr>
                <w:rFonts w:ascii="Cambria" w:hAnsi="Cambria"/>
                <w:b/>
                <w:bCs/>
                <w:color w:val="000099"/>
                <w:sz w:val="28"/>
                <w:szCs w:val="28"/>
                <w:lang w:val="en"/>
              </w:rPr>
            </w:pPr>
            <w:r w:rsidRPr="00AC557B">
              <w:rPr>
                <w:rFonts w:ascii="Cambria" w:hAnsi="Cambria"/>
                <w:b/>
                <w:bCs/>
                <w:color w:val="000099"/>
                <w:sz w:val="36"/>
                <w:szCs w:val="36"/>
                <w:lang w:val="en"/>
              </w:rPr>
              <w:t>Multiple-choice section</w:t>
            </w:r>
          </w:p>
        </w:tc>
      </w:tr>
      <w:tr w:rsidR="00CE1E69" w:rsidRPr="00E317F4" w:rsidTr="00B71E78">
        <w:trPr>
          <w:trHeight w:val="879"/>
          <w:jc w:val="center"/>
        </w:trPr>
        <w:tc>
          <w:tcPr>
            <w:tcW w:w="3023" w:type="dxa"/>
            <w:gridSpan w:val="2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sz w:val="28"/>
                <w:szCs w:val="28"/>
                <w:lang w:val="en"/>
              </w:rPr>
              <w:t xml:space="preserve">TOTAL </w:t>
            </w:r>
          </w:p>
        </w:tc>
        <w:tc>
          <w:tcPr>
            <w:tcW w:w="3024" w:type="dxa"/>
            <w:gridSpan w:val="2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sz w:val="28"/>
                <w:szCs w:val="28"/>
                <w:lang w:val="en"/>
              </w:rPr>
              <w:t>Each passage</w:t>
            </w:r>
            <w:r w:rsidRPr="00E317F4">
              <w:rPr>
                <w:rFonts w:ascii="Calibri" w:hAnsi="Calibri"/>
                <w:color w:val="CC0000"/>
                <w:sz w:val="28"/>
                <w:szCs w:val="28"/>
                <w:lang w:val="en"/>
              </w:rPr>
              <w:t>*</w:t>
            </w:r>
            <w:r w:rsidRPr="00E317F4">
              <w:rPr>
                <w:rFonts w:ascii="Calibri" w:hAnsi="Calibri"/>
                <w:sz w:val="28"/>
                <w:szCs w:val="28"/>
                <w:lang w:val="en"/>
              </w:rPr>
              <w:t xml:space="preserve"> </w:t>
            </w:r>
          </w:p>
        </w:tc>
        <w:tc>
          <w:tcPr>
            <w:tcW w:w="3024" w:type="dxa"/>
            <w:gridSpan w:val="2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sz w:val="28"/>
                <w:szCs w:val="28"/>
                <w:lang w:val="en"/>
              </w:rPr>
              <w:t>Each question</w:t>
            </w:r>
          </w:p>
        </w:tc>
      </w:tr>
      <w:tr w:rsidR="00CE1E69" w:rsidRPr="00E317F4" w:rsidTr="00B71E78">
        <w:trPr>
          <w:trHeight w:val="363"/>
          <w:jc w:val="center"/>
        </w:trPr>
        <w:tc>
          <w:tcPr>
            <w:tcW w:w="1511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jc w:val="center"/>
              <w:rPr>
                <w:rFonts w:ascii="Calibri" w:hAnsi="Calibri"/>
                <w:i/>
                <w:iCs/>
                <w:color w:val="969696"/>
                <w:lang w:val="en"/>
              </w:rPr>
            </w:pPr>
            <w:r w:rsidRPr="00E317F4">
              <w:rPr>
                <w:rFonts w:ascii="Calibri" w:hAnsi="Calibri"/>
                <w:i/>
                <w:iCs/>
                <w:color w:val="969696"/>
                <w:lang w:val="en"/>
              </w:rPr>
              <w:t>points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jc w:val="center"/>
              <w:rPr>
                <w:rFonts w:ascii="Calibri" w:hAnsi="Calibri"/>
                <w:i/>
                <w:iCs/>
                <w:color w:val="969696"/>
                <w:lang w:val="en"/>
              </w:rPr>
            </w:pPr>
            <w:r w:rsidRPr="00E317F4">
              <w:rPr>
                <w:rFonts w:ascii="Calibri" w:hAnsi="Calibri"/>
                <w:i/>
                <w:iCs/>
                <w:color w:val="969696"/>
                <w:lang w:val="en"/>
              </w:rPr>
              <w:t>percent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jc w:val="center"/>
              <w:rPr>
                <w:rFonts w:ascii="Calibri" w:hAnsi="Calibri"/>
                <w:i/>
                <w:iCs/>
                <w:color w:val="969696"/>
                <w:lang w:val="en"/>
              </w:rPr>
            </w:pPr>
            <w:r w:rsidRPr="00E317F4">
              <w:rPr>
                <w:rFonts w:ascii="Calibri" w:hAnsi="Calibri"/>
                <w:i/>
                <w:iCs/>
                <w:color w:val="969696"/>
                <w:lang w:val="en"/>
              </w:rPr>
              <w:t>points</w:t>
            </w:r>
          </w:p>
        </w:tc>
        <w:tc>
          <w:tcPr>
            <w:tcW w:w="1511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jc w:val="center"/>
              <w:rPr>
                <w:rFonts w:ascii="Calibri" w:hAnsi="Calibri"/>
                <w:i/>
                <w:iCs/>
                <w:color w:val="969696"/>
                <w:lang w:val="en"/>
              </w:rPr>
            </w:pPr>
            <w:r w:rsidRPr="00E317F4">
              <w:rPr>
                <w:rFonts w:ascii="Calibri" w:hAnsi="Calibri"/>
                <w:i/>
                <w:iCs/>
                <w:color w:val="969696"/>
                <w:lang w:val="en"/>
              </w:rPr>
              <w:t>percent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jc w:val="center"/>
              <w:rPr>
                <w:rFonts w:ascii="Calibri" w:hAnsi="Calibri"/>
                <w:i/>
                <w:iCs/>
                <w:color w:val="969696"/>
                <w:lang w:val="en"/>
              </w:rPr>
            </w:pPr>
            <w:r w:rsidRPr="00E317F4">
              <w:rPr>
                <w:rFonts w:ascii="Calibri" w:hAnsi="Calibri"/>
                <w:i/>
                <w:iCs/>
                <w:color w:val="969696"/>
                <w:lang w:val="en"/>
              </w:rPr>
              <w:t>points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jc w:val="center"/>
              <w:rPr>
                <w:rFonts w:ascii="Calibri" w:hAnsi="Calibri"/>
                <w:i/>
                <w:iCs/>
                <w:color w:val="969696"/>
                <w:lang w:val="en"/>
              </w:rPr>
            </w:pPr>
            <w:r w:rsidRPr="00E317F4">
              <w:rPr>
                <w:rFonts w:ascii="Calibri" w:hAnsi="Calibri"/>
                <w:i/>
                <w:iCs/>
                <w:color w:val="969696"/>
                <w:lang w:val="en"/>
              </w:rPr>
              <w:t>percent</w:t>
            </w:r>
          </w:p>
        </w:tc>
      </w:tr>
      <w:tr w:rsidR="00CE1E69" w:rsidRPr="00E317F4" w:rsidTr="00B71E78">
        <w:trPr>
          <w:trHeight w:val="955"/>
          <w:jc w:val="center"/>
        </w:trPr>
        <w:tc>
          <w:tcPr>
            <w:tcW w:w="1511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sz w:val="28"/>
                <w:szCs w:val="28"/>
                <w:lang w:val="en"/>
              </w:rPr>
              <w:t>67.5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AC557B" w:rsidRDefault="00CE1E69">
            <w:pPr>
              <w:spacing w:before="120" w:after="120"/>
              <w:jc w:val="center"/>
              <w:rPr>
                <w:rFonts w:ascii="Calibri" w:hAnsi="Calibri"/>
                <w:color w:val="000099"/>
                <w:sz w:val="28"/>
                <w:szCs w:val="28"/>
                <w:lang w:val="en"/>
              </w:rPr>
            </w:pPr>
            <w:r w:rsidRPr="00AC557B">
              <w:rPr>
                <w:rFonts w:ascii="Calibri" w:hAnsi="Calibri"/>
                <w:color w:val="000099"/>
                <w:sz w:val="28"/>
                <w:szCs w:val="28"/>
                <w:lang w:val="en"/>
              </w:rPr>
              <w:t>45 %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sz w:val="28"/>
                <w:szCs w:val="28"/>
                <w:lang w:val="en"/>
              </w:rPr>
              <w:t>13.5</w:t>
            </w:r>
          </w:p>
        </w:tc>
        <w:tc>
          <w:tcPr>
            <w:tcW w:w="1511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AC557B" w:rsidRDefault="00CE1E69">
            <w:pPr>
              <w:spacing w:before="120" w:after="120"/>
              <w:jc w:val="center"/>
              <w:rPr>
                <w:rFonts w:ascii="Calibri" w:hAnsi="Calibri"/>
                <w:color w:val="000099"/>
                <w:sz w:val="28"/>
                <w:szCs w:val="28"/>
                <w:lang w:val="en"/>
              </w:rPr>
            </w:pPr>
            <w:r w:rsidRPr="00AC557B">
              <w:rPr>
                <w:rFonts w:ascii="Calibri" w:hAnsi="Calibri"/>
                <w:color w:val="000099"/>
                <w:sz w:val="28"/>
                <w:szCs w:val="28"/>
                <w:lang w:val="en"/>
              </w:rPr>
              <w:t xml:space="preserve"> 9 %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spacing w:before="120" w:after="120"/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  <w:r w:rsidRPr="00E317F4">
              <w:rPr>
                <w:rFonts w:ascii="Calibri" w:hAnsi="Calibri"/>
                <w:sz w:val="28"/>
                <w:szCs w:val="28"/>
                <w:lang w:val="en"/>
              </w:rPr>
              <w:t>1.2272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AC557B" w:rsidRDefault="00CE1E69">
            <w:pPr>
              <w:spacing w:before="120" w:after="120"/>
              <w:jc w:val="center"/>
              <w:rPr>
                <w:rFonts w:ascii="Calibri" w:hAnsi="Calibri"/>
                <w:color w:val="000099"/>
                <w:sz w:val="28"/>
                <w:szCs w:val="28"/>
                <w:lang w:val="en"/>
              </w:rPr>
            </w:pPr>
            <w:r w:rsidRPr="00AC557B">
              <w:rPr>
                <w:rFonts w:ascii="Calibri" w:hAnsi="Calibri"/>
                <w:color w:val="000099"/>
                <w:sz w:val="28"/>
                <w:szCs w:val="28"/>
                <w:lang w:val="en"/>
              </w:rPr>
              <w:t>.818 %</w:t>
            </w:r>
          </w:p>
        </w:tc>
      </w:tr>
      <w:tr w:rsidR="00CE1E69" w:rsidRPr="00E317F4" w:rsidTr="00B71E78">
        <w:trPr>
          <w:trHeight w:val="560"/>
          <w:jc w:val="center"/>
        </w:trPr>
        <w:tc>
          <w:tcPr>
            <w:tcW w:w="1511" w:type="dxa"/>
            <w:shd w:val="clear" w:color="auto" w:fill="auto"/>
            <w:vAlign w:val="center"/>
          </w:tcPr>
          <w:p w:rsidR="00CE1E69" w:rsidRPr="00E317F4" w:rsidRDefault="00CE1E69">
            <w:pPr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CE1E69" w:rsidRPr="00E317F4" w:rsidRDefault="00CE1E69">
            <w:pPr>
              <w:jc w:val="center"/>
              <w:rPr>
                <w:rFonts w:ascii="Calibri" w:hAnsi="Calibri"/>
                <w:color w:val="CC0000"/>
                <w:sz w:val="28"/>
                <w:szCs w:val="28"/>
                <w:lang w:val="en"/>
              </w:rPr>
            </w:pPr>
          </w:p>
        </w:tc>
        <w:tc>
          <w:tcPr>
            <w:tcW w:w="3024" w:type="dxa"/>
            <w:gridSpan w:val="2"/>
            <w:shd w:val="clear" w:color="auto" w:fill="auto"/>
            <w:vAlign w:val="center"/>
          </w:tcPr>
          <w:p w:rsidR="00CE1E69" w:rsidRPr="00E317F4" w:rsidRDefault="00CE1E69">
            <w:pPr>
              <w:jc w:val="center"/>
              <w:rPr>
                <w:rFonts w:ascii="Calibri" w:hAnsi="Calibri"/>
                <w:color w:val="CC0000"/>
                <w:sz w:val="18"/>
                <w:szCs w:val="18"/>
                <w:lang w:val="en"/>
              </w:rPr>
            </w:pPr>
            <w:r w:rsidRPr="00E317F4">
              <w:rPr>
                <w:rFonts w:ascii="Calibri" w:hAnsi="Calibri"/>
                <w:sz w:val="18"/>
                <w:szCs w:val="18"/>
                <w:lang w:val="en"/>
              </w:rPr>
              <w:t xml:space="preserve">* assumes, </w:t>
            </w:r>
            <w:r w:rsidRPr="00E317F4">
              <w:rPr>
                <w:rFonts w:ascii="Calibri" w:hAnsi="Calibri"/>
                <w:i/>
                <w:iCs/>
                <w:sz w:val="18"/>
                <w:szCs w:val="18"/>
                <w:lang w:val="en"/>
              </w:rPr>
              <w:t>incorrectly</w:t>
            </w:r>
            <w:r w:rsidRPr="00E317F4">
              <w:rPr>
                <w:rFonts w:ascii="Calibri" w:hAnsi="Calibri"/>
                <w:sz w:val="18"/>
                <w:szCs w:val="18"/>
                <w:lang w:val="en"/>
              </w:rPr>
              <w:t xml:space="preserve">, that all passages count equally </w:t>
            </w: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jc w:val="center"/>
              <w:rPr>
                <w:rFonts w:ascii="Calibri" w:hAnsi="Calibri"/>
                <w:sz w:val="28"/>
                <w:szCs w:val="28"/>
                <w:lang w:val="en"/>
              </w:rPr>
            </w:pPr>
          </w:p>
        </w:tc>
        <w:tc>
          <w:tcPr>
            <w:tcW w:w="1512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CE1E69" w:rsidRPr="00E317F4" w:rsidRDefault="00CE1E69">
            <w:pPr>
              <w:jc w:val="center"/>
              <w:rPr>
                <w:rFonts w:ascii="Calibri" w:hAnsi="Calibri"/>
                <w:color w:val="CC0000"/>
                <w:sz w:val="28"/>
                <w:szCs w:val="28"/>
                <w:lang w:val="en"/>
              </w:rPr>
            </w:pPr>
          </w:p>
        </w:tc>
      </w:tr>
    </w:tbl>
    <w:p w:rsidR="005E152F" w:rsidRPr="00E317F4" w:rsidRDefault="00FE6A8B">
      <w:pPr>
        <w:rPr>
          <w:rFonts w:ascii="Calibri" w:hAnsi="Calibri"/>
        </w:rPr>
      </w:pPr>
      <w:r w:rsidRPr="00E317F4">
        <w:rPr>
          <w:rFonts w:ascii="Calibri" w:hAnsi="Calibri"/>
          <w:noProof/>
          <w:color w:val="auto"/>
          <w:kern w:val="0"/>
          <w:sz w:val="24"/>
          <w:szCs w:val="24"/>
          <w:lang w:eastAsia="en-US"/>
        </w:rPr>
        <w:drawing>
          <wp:anchor distT="36576" distB="36576" distL="36576" distR="36576" simplePos="0" relativeHeight="25165875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1176020" cy="579120"/>
            <wp:effectExtent l="0" t="0" r="5080" b="0"/>
            <wp:wrapSquare wrapText="bothSides"/>
            <wp:docPr id="6" name="Picture 6" descr="clip6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p6b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0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E152F" w:rsidRPr="00E317F4" w:rsidSect="00404BE5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P22 Underground"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lue Island Std">
    <w:panose1 w:val="00000000000000000000"/>
    <w:charset w:val="00"/>
    <w:family w:val="modern"/>
    <w:notTrueType/>
    <w:pitch w:val="variable"/>
    <w:sig w:usb0="800000AF" w:usb1="5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3E2"/>
    <w:rsid w:val="00073045"/>
    <w:rsid w:val="000C4402"/>
    <w:rsid w:val="001618DE"/>
    <w:rsid w:val="001A70CB"/>
    <w:rsid w:val="001D7D7B"/>
    <w:rsid w:val="002500E1"/>
    <w:rsid w:val="002D1F6C"/>
    <w:rsid w:val="002F5126"/>
    <w:rsid w:val="00404BE5"/>
    <w:rsid w:val="004B7FA2"/>
    <w:rsid w:val="005C43D4"/>
    <w:rsid w:val="005E152F"/>
    <w:rsid w:val="00601457"/>
    <w:rsid w:val="0062301C"/>
    <w:rsid w:val="00632961"/>
    <w:rsid w:val="007D5721"/>
    <w:rsid w:val="008A03E2"/>
    <w:rsid w:val="008A0985"/>
    <w:rsid w:val="008C1DD9"/>
    <w:rsid w:val="0092641F"/>
    <w:rsid w:val="00A6288D"/>
    <w:rsid w:val="00AB7C2C"/>
    <w:rsid w:val="00AC0FD9"/>
    <w:rsid w:val="00AC557B"/>
    <w:rsid w:val="00B71E78"/>
    <w:rsid w:val="00C370C4"/>
    <w:rsid w:val="00C5579F"/>
    <w:rsid w:val="00CA0A11"/>
    <w:rsid w:val="00CE1E69"/>
    <w:rsid w:val="00E317F4"/>
    <w:rsid w:val="00EA6583"/>
    <w:rsid w:val="00FE6A8B"/>
    <w:rsid w:val="00FF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09BD36-F767-4B09-BA02-24DEF6BAE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E69"/>
    <w:rPr>
      <w:color w:val="000000"/>
      <w:kern w:val="28"/>
      <w:lang w:eastAsia="ko-K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Address">
    <w:name w:val="envelope address"/>
    <w:basedOn w:val="Normal"/>
    <w:rsid w:val="00C5579F"/>
    <w:pPr>
      <w:framePr w:w="7920" w:h="1980" w:hRule="exact" w:hSpace="180" w:wrap="auto" w:hAnchor="page" w:xAlign="center" w:yAlign="bottom"/>
      <w:ind w:left="2880"/>
    </w:pPr>
    <w:rPr>
      <w:rFonts w:ascii="Trebuchet MS" w:hAnsi="Trebuchet MS"/>
      <w:caps/>
      <w:sz w:val="28"/>
      <w:szCs w:val="28"/>
    </w:rPr>
  </w:style>
  <w:style w:type="paragraph" w:styleId="EnvelopeReturn">
    <w:name w:val="envelope return"/>
    <w:basedOn w:val="Normal"/>
    <w:rsid w:val="00C5579F"/>
    <w:rPr>
      <w:rFonts w:ascii="P22 Underground" w:hAnsi="P22 Underground"/>
    </w:rPr>
  </w:style>
  <w:style w:type="paragraph" w:styleId="Header">
    <w:name w:val="header"/>
    <w:basedOn w:val="Normal"/>
    <w:link w:val="HeaderChar"/>
    <w:uiPriority w:val="99"/>
    <w:unhideWhenUsed/>
    <w:rsid w:val="00404BE5"/>
    <w:pPr>
      <w:tabs>
        <w:tab w:val="center" w:pos="4680"/>
        <w:tab w:val="right" w:pos="9360"/>
      </w:tabs>
      <w:spacing w:after="200" w:line="276" w:lineRule="auto"/>
    </w:pPr>
    <w:rPr>
      <w:rFonts w:ascii="Calibri" w:eastAsia="Malgun Gothic" w:hAnsi="Calibri"/>
      <w:color w:val="auto"/>
      <w:kern w:val="0"/>
      <w:sz w:val="22"/>
      <w:szCs w:val="22"/>
    </w:rPr>
  </w:style>
  <w:style w:type="character" w:customStyle="1" w:styleId="HeaderChar">
    <w:name w:val="Header Char"/>
    <w:link w:val="Header"/>
    <w:uiPriority w:val="99"/>
    <w:rsid w:val="00404BE5"/>
    <w:rPr>
      <w:rFonts w:ascii="Calibri" w:eastAsia="Malgun Gothic" w:hAnsi="Calibri"/>
      <w:sz w:val="22"/>
      <w:szCs w:val="22"/>
    </w:rPr>
  </w:style>
  <w:style w:type="character" w:styleId="Emphasis">
    <w:name w:val="Emphasis"/>
    <w:uiPriority w:val="20"/>
    <w:qFormat/>
    <w:rsid w:val="00404B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9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cp:lastModifiedBy>Skip Nicholson</cp:lastModifiedBy>
  <cp:revision>2</cp:revision>
  <cp:lastPrinted>2010-05-19T03:17:00Z</cp:lastPrinted>
  <dcterms:created xsi:type="dcterms:W3CDTF">2015-06-30T05:21:00Z</dcterms:created>
  <dcterms:modified xsi:type="dcterms:W3CDTF">2015-06-30T05:21:00Z</dcterms:modified>
</cp:coreProperties>
</file>